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D449EF">
        <w:rPr>
          <w:rFonts w:ascii="Times New Roman" w:hAnsi="Times New Roman"/>
          <w:i/>
          <w:sz w:val="24"/>
          <w:szCs w:val="24"/>
        </w:rPr>
        <w:t>(п</w:t>
      </w:r>
      <w:r w:rsidR="0086206E">
        <w:rPr>
          <w:rFonts w:ascii="Times New Roman" w:hAnsi="Times New Roman"/>
          <w:i/>
          <w:sz w:val="24"/>
          <w:szCs w:val="24"/>
        </w:rPr>
        <w:t>ос</w:t>
      </w:r>
      <w:r w:rsidRPr="00D449EF">
        <w:rPr>
          <w:rFonts w:ascii="Times New Roman" w:hAnsi="Times New Roman"/>
          <w:i/>
          <w:sz w:val="24"/>
          <w:szCs w:val="24"/>
        </w:rPr>
        <w:t>. Бурасы)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6206E" w:rsidRPr="00D449EF" w:rsidTr="00480F29">
        <w:trPr>
          <w:trHeight w:val="247"/>
        </w:trPr>
        <w:tc>
          <w:tcPr>
            <w:tcW w:w="2383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пос. Бурасы</w:t>
            </w:r>
          </w:p>
        </w:tc>
        <w:tc>
          <w:tcPr>
            <w:tcW w:w="2410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22 декабря 2012 года</w:t>
            </w:r>
          </w:p>
        </w:tc>
        <w:tc>
          <w:tcPr>
            <w:tcW w:w="1417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15-00 часов</w:t>
            </w:r>
          </w:p>
        </w:tc>
        <w:tc>
          <w:tcPr>
            <w:tcW w:w="4111" w:type="dxa"/>
          </w:tcPr>
          <w:p w:rsidR="0086206E" w:rsidRPr="0086206E" w:rsidRDefault="0086206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Здание Администрации, пос. Бурасы, ул. Первомайская,31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>. Бурасы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 xml:space="preserve">. Бурасы – </w:t>
      </w:r>
      <w:r w:rsidR="0086206E">
        <w:rPr>
          <w:rFonts w:ascii="Times New Roman" w:hAnsi="Times New Roman"/>
          <w:sz w:val="24"/>
          <w:szCs w:val="24"/>
        </w:rPr>
        <w:t>23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  <w:r w:rsidR="0086206E">
        <w:rPr>
          <w:rFonts w:ascii="Times New Roman" w:hAnsi="Times New Roman"/>
          <w:sz w:val="24"/>
          <w:szCs w:val="24"/>
        </w:rPr>
        <w:t>а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>. Бурасы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>. Бурасы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r w:rsidR="0086206E">
        <w:rPr>
          <w:rFonts w:ascii="Times New Roman" w:hAnsi="Times New Roman"/>
          <w:sz w:val="24"/>
          <w:szCs w:val="24"/>
        </w:rPr>
        <w:t>П</w:t>
      </w:r>
      <w:r w:rsidR="0020420F" w:rsidRPr="00D449EF">
        <w:rPr>
          <w:rFonts w:ascii="Times New Roman" w:hAnsi="Times New Roman"/>
          <w:sz w:val="24"/>
          <w:szCs w:val="24"/>
        </w:rPr>
        <w:t>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lastRenderedPageBreak/>
        <w:t>Новобурасского МО Брюзгину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646" w:rsidRDefault="008E7646" w:rsidP="00A37C87">
      <w:r>
        <w:separator/>
      </w:r>
    </w:p>
  </w:endnote>
  <w:endnote w:type="continuationSeparator" w:id="1">
    <w:p w:rsidR="008E7646" w:rsidRDefault="008E7646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646" w:rsidRDefault="008E7646" w:rsidP="00A37C87">
      <w:r>
        <w:separator/>
      </w:r>
    </w:p>
  </w:footnote>
  <w:footnote w:type="continuationSeparator" w:id="1">
    <w:p w:rsidR="008E7646" w:rsidRDefault="008E7646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107665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107665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D2A06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792D"/>
    <w:rsid w:val="00107665"/>
    <w:rsid w:val="00170771"/>
    <w:rsid w:val="001D2A06"/>
    <w:rsid w:val="0020420F"/>
    <w:rsid w:val="002D3EA4"/>
    <w:rsid w:val="00480F29"/>
    <w:rsid w:val="004931DA"/>
    <w:rsid w:val="004E7F74"/>
    <w:rsid w:val="004F1D15"/>
    <w:rsid w:val="00534D9B"/>
    <w:rsid w:val="00562950"/>
    <w:rsid w:val="005D6C11"/>
    <w:rsid w:val="006D7360"/>
    <w:rsid w:val="0086206E"/>
    <w:rsid w:val="008E7646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B85CB4"/>
    <w:rsid w:val="00D01F34"/>
    <w:rsid w:val="00D2457B"/>
    <w:rsid w:val="00D449EF"/>
    <w:rsid w:val="00D715E4"/>
    <w:rsid w:val="00E73429"/>
    <w:rsid w:val="00EA538A"/>
    <w:rsid w:val="00F32214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</cp:revision>
  <dcterms:created xsi:type="dcterms:W3CDTF">2013-01-15T10:31:00Z</dcterms:created>
  <dcterms:modified xsi:type="dcterms:W3CDTF">2013-01-15T10:31:00Z</dcterms:modified>
</cp:coreProperties>
</file>